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E88" w:rsidRDefault="003B5E88" w:rsidP="003B5E88">
      <w:pPr>
        <w:rPr>
          <w:rFonts w:cs="Times New Roman"/>
          <w:szCs w:val="28"/>
        </w:rPr>
      </w:pPr>
      <w:r>
        <w:rPr>
          <w:rFonts w:cs="Times New Roman"/>
          <w:szCs w:val="28"/>
        </w:rPr>
        <w:t>КГКП «Детский сад-ясли № 42»</w:t>
      </w:r>
    </w:p>
    <w:p w:rsidR="003B5E88" w:rsidRDefault="003B5E88" w:rsidP="003B5E88">
      <w:pPr>
        <w:rPr>
          <w:rFonts w:cs="Times New Roman"/>
          <w:szCs w:val="28"/>
        </w:rPr>
      </w:pPr>
      <w:r>
        <w:rPr>
          <w:rFonts w:cs="Times New Roman"/>
          <w:szCs w:val="28"/>
        </w:rPr>
        <w:t>отдела образования по городу Усть-Каменогорску</w:t>
      </w:r>
    </w:p>
    <w:p w:rsidR="003B5E88" w:rsidRDefault="003B5E88" w:rsidP="003B5E88">
      <w:r>
        <w:rPr>
          <w:rFonts w:cs="Times New Roman"/>
          <w:szCs w:val="28"/>
        </w:rPr>
        <w:t>управления образования Восточно-Казахстанской области</w:t>
      </w:r>
    </w:p>
    <w:p w:rsidR="003B5E88" w:rsidRDefault="003B5E88" w:rsidP="003B5E88">
      <w:pPr>
        <w:rPr>
          <w:color w:val="0000FA"/>
        </w:rPr>
      </w:pPr>
      <w:r>
        <w:rPr>
          <w:color w:val="0000FA"/>
        </w:rPr>
        <w:t>объявляет конкурс на вакантные должности:</w:t>
      </w:r>
    </w:p>
    <w:p w:rsidR="003B5E88" w:rsidRDefault="003B5E88" w:rsidP="003B5E88">
      <w:r>
        <w:t>Методист</w:t>
      </w:r>
      <w:r>
        <w:t xml:space="preserve"> – 1 вакансия (0,5 ставки)</w:t>
      </w:r>
      <w:bookmarkStart w:id="0" w:name="_GoBack"/>
      <w:bookmarkEnd w:id="0"/>
    </w:p>
    <w:p w:rsidR="003B5E88" w:rsidRDefault="003B5E88" w:rsidP="003B5E88">
      <w:r>
        <w:t xml:space="preserve">Документы на занятие вакантных должностей </w:t>
      </w:r>
    </w:p>
    <w:p w:rsidR="003B5E88" w:rsidRDefault="003B5E88" w:rsidP="003B5E88">
      <w:r>
        <w:t xml:space="preserve">направлять на электронный адрес </w:t>
      </w:r>
      <w:r>
        <w:rPr>
          <w:color w:val="0000FA"/>
        </w:rPr>
        <w:t>detskisad42@mail.</w:t>
      </w:r>
      <w:r>
        <w:rPr>
          <w:color w:val="0000FA"/>
          <w:lang w:val="en-US"/>
        </w:rPr>
        <w:t>kz</w:t>
      </w:r>
      <w:r>
        <w:t xml:space="preserve"> </w:t>
      </w:r>
    </w:p>
    <w:p w:rsidR="003B5E88" w:rsidRDefault="003B5E88" w:rsidP="003B5E88">
      <w:r>
        <w:t xml:space="preserve">или в бумажном варианте по адресу: </w:t>
      </w:r>
    </w:p>
    <w:p w:rsidR="003B5E88" w:rsidRDefault="003B5E88" w:rsidP="003B5E88">
      <w:r>
        <w:rPr>
          <w:lang w:val="kk-KZ"/>
        </w:rPr>
        <w:t xml:space="preserve">070018, </w:t>
      </w:r>
      <w:r>
        <w:t>г.</w:t>
      </w:r>
      <w:r>
        <w:rPr>
          <w:lang w:val="kk-KZ"/>
        </w:rPr>
        <w:t xml:space="preserve"> </w:t>
      </w:r>
      <w:r>
        <w:t>Усть-Каменогорск, проспект Шакарима, 171/1</w:t>
      </w:r>
    </w:p>
    <w:p w:rsidR="003B5E88" w:rsidRDefault="003B5E88" w:rsidP="003B5E88">
      <w:pPr>
        <w:rPr>
          <w:lang w:val="kk-KZ"/>
        </w:rPr>
      </w:pPr>
      <w:r>
        <w:t>Телефон для справок 8</w:t>
      </w:r>
      <w:r>
        <w:rPr>
          <w:lang w:val="kk-KZ"/>
        </w:rPr>
        <w:t xml:space="preserve"> </w:t>
      </w:r>
      <w:r>
        <w:t>(7232)</w:t>
      </w:r>
      <w:r>
        <w:rPr>
          <w:lang w:val="kk-KZ"/>
        </w:rPr>
        <w:t xml:space="preserve"> 777-296</w:t>
      </w:r>
    </w:p>
    <w:p w:rsidR="003B5E88" w:rsidRDefault="003B5E88" w:rsidP="003B5E88">
      <w:pPr>
        <w:rPr>
          <w:lang w:val="kk-KZ"/>
        </w:rPr>
      </w:pPr>
    </w:p>
    <w:p w:rsidR="003B5E88" w:rsidRDefault="003B5E88" w:rsidP="003B5E88">
      <w:r>
        <w:t>СРОК ПРИЕМА ДОКУМЕНТОВ</w:t>
      </w:r>
    </w:p>
    <w:p w:rsidR="003B5E88" w:rsidRDefault="003B5E88" w:rsidP="003B5E88"/>
    <w:p w:rsidR="003B5E88" w:rsidRDefault="003B5E88" w:rsidP="003B5E88">
      <w:pPr>
        <w:rPr>
          <w:b/>
        </w:rPr>
      </w:pPr>
      <w:r>
        <w:rPr>
          <w:b/>
        </w:rPr>
        <w:t>0</w:t>
      </w:r>
      <w:r w:rsidR="00D60478">
        <w:rPr>
          <w:b/>
        </w:rPr>
        <w:t>7</w:t>
      </w:r>
      <w:r>
        <w:rPr>
          <w:b/>
        </w:rPr>
        <w:t>.</w:t>
      </w:r>
      <w:r>
        <w:rPr>
          <w:b/>
        </w:rPr>
        <w:t>12</w:t>
      </w:r>
      <w:r>
        <w:rPr>
          <w:b/>
        </w:rPr>
        <w:t>.</w:t>
      </w:r>
      <w:r w:rsidRPr="00A5387E">
        <w:rPr>
          <w:b/>
        </w:rPr>
        <w:t xml:space="preserve">2023 – </w:t>
      </w:r>
      <w:r>
        <w:rPr>
          <w:b/>
        </w:rPr>
        <w:t>1</w:t>
      </w:r>
      <w:r w:rsidR="00D60478">
        <w:rPr>
          <w:b/>
        </w:rPr>
        <w:t>5</w:t>
      </w:r>
      <w:r>
        <w:rPr>
          <w:b/>
        </w:rPr>
        <w:t>.</w:t>
      </w:r>
      <w:r>
        <w:rPr>
          <w:b/>
        </w:rPr>
        <w:t>12</w:t>
      </w:r>
      <w:r>
        <w:rPr>
          <w:b/>
        </w:rPr>
        <w:t>.2023</w:t>
      </w:r>
    </w:p>
    <w:p w:rsidR="003B5E88" w:rsidRPr="00A22835" w:rsidRDefault="003B5E88" w:rsidP="003B5E88">
      <w:pPr>
        <w:rPr>
          <w:b/>
        </w:rPr>
      </w:pPr>
    </w:p>
    <w:p w:rsidR="003B5E88" w:rsidRPr="00D14874" w:rsidRDefault="003B5E88" w:rsidP="003B5E88">
      <w:pPr>
        <w:rPr>
          <w:b/>
          <w:lang w:val="kk-KZ"/>
        </w:rPr>
      </w:pPr>
      <w:r w:rsidRPr="009421F2">
        <w:rPr>
          <w:b/>
          <w:lang w:val="kk-KZ"/>
        </w:rPr>
        <w:t>Перечень документов для приема на работу:</w:t>
      </w:r>
    </w:p>
    <w:p w:rsidR="003B5E88" w:rsidRPr="00B22583" w:rsidRDefault="003B5E88" w:rsidP="003B5E88">
      <w:pPr>
        <w:jc w:val="both"/>
        <w:rPr>
          <w:lang w:val="kk-KZ"/>
        </w:rPr>
      </w:pPr>
      <w:bookmarkStart w:id="1" w:name="z161"/>
      <w:r>
        <w:rPr>
          <w:color w:val="000000"/>
        </w:rPr>
        <w:t xml:space="preserve">      </w:t>
      </w:r>
      <w:r>
        <w:rPr>
          <w:color w:val="000000"/>
        </w:rPr>
        <w:tab/>
        <w:t xml:space="preserve">1) заявление об участии в конкурсе с указанием перечня прилагаемых документов по форме согласно приложению 10 к </w:t>
      </w:r>
      <w:r w:rsidRPr="00B22583">
        <w:rPr>
          <w:color w:val="000000"/>
        </w:rPr>
        <w:t>Правила</w:t>
      </w:r>
      <w:r>
        <w:rPr>
          <w:color w:val="000000"/>
          <w:lang w:val="kk-KZ"/>
        </w:rPr>
        <w:t>м</w:t>
      </w:r>
      <w:r w:rsidRPr="00B22583">
        <w:rPr>
          <w:color w:val="000000"/>
        </w:rPr>
        <w:t xml:space="preserve"> назначения на должности, освобождения от должностей первых руководителей и педагогов государственных организаций образования</w:t>
      </w:r>
      <w:r>
        <w:rPr>
          <w:color w:val="000000"/>
        </w:rPr>
        <w:t>, утвержденным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приказом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Министра образования и науки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Республики Казахстан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от 21 февраля 2012 года №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57</w:t>
      </w:r>
      <w:r>
        <w:rPr>
          <w:color w:val="000000"/>
          <w:lang w:val="kk-KZ"/>
        </w:rPr>
        <w:t xml:space="preserve"> (далее – Правила);</w:t>
      </w:r>
    </w:p>
    <w:p w:rsidR="003B5E88" w:rsidRDefault="003B5E88" w:rsidP="003B5E88">
      <w:pPr>
        <w:jc w:val="both"/>
      </w:pPr>
      <w:bookmarkStart w:id="2" w:name="z162"/>
      <w:bookmarkEnd w:id="1"/>
      <w:r>
        <w:rPr>
          <w:color w:val="000000"/>
        </w:rPr>
        <w:t xml:space="preserve">      </w:t>
      </w:r>
      <w:r>
        <w:rPr>
          <w:color w:val="000000"/>
        </w:rPr>
        <w:tab/>
        <w:t>2) документ, удостоверяющий личность либо электронный документ из сервиса цифровых документов (для идентификации);</w:t>
      </w:r>
    </w:p>
    <w:p w:rsidR="003B5E88" w:rsidRDefault="003B5E88" w:rsidP="003B5E88">
      <w:pPr>
        <w:jc w:val="both"/>
      </w:pPr>
      <w:bookmarkStart w:id="3" w:name="z163"/>
      <w:bookmarkEnd w:id="2"/>
      <w:r>
        <w:rPr>
          <w:color w:val="000000"/>
        </w:rPr>
        <w:t xml:space="preserve">      </w:t>
      </w:r>
      <w:r>
        <w:rPr>
          <w:color w:val="000000"/>
        </w:rPr>
        <w:tab/>
        <w:t>3) заполненный личный листок по учету кадров (с указанием адреса фактического места жительства и контактных телефонов – при наличии);</w:t>
      </w:r>
    </w:p>
    <w:p w:rsidR="003B5E88" w:rsidRDefault="003B5E88" w:rsidP="003B5E88">
      <w:pPr>
        <w:jc w:val="both"/>
      </w:pPr>
      <w:bookmarkStart w:id="4" w:name="z164"/>
      <w:bookmarkEnd w:id="3"/>
      <w:r>
        <w:rPr>
          <w:color w:val="000000"/>
        </w:rPr>
        <w:t xml:space="preserve">      </w:t>
      </w:r>
      <w:r>
        <w:rPr>
          <w:color w:val="000000"/>
        </w:rPr>
        <w:tab/>
        <w:t>4) копии документов об образовании в соответствии с предъявляемыми к должности квалификационными требованиями, утвержденными Типовыми квалификационными характеристиками педагогов;</w:t>
      </w:r>
    </w:p>
    <w:p w:rsidR="003B5E88" w:rsidRDefault="003B5E88" w:rsidP="003B5E88">
      <w:pPr>
        <w:jc w:val="both"/>
      </w:pPr>
      <w:bookmarkStart w:id="5" w:name="z165"/>
      <w:bookmarkEnd w:id="4"/>
      <w:r>
        <w:rPr>
          <w:color w:val="000000"/>
        </w:rPr>
        <w:t xml:space="preserve">      </w:t>
      </w:r>
      <w:r>
        <w:rPr>
          <w:color w:val="000000"/>
        </w:rPr>
        <w:tab/>
        <w:t>5) копию документа, подтверждающую трудовую деятельность (при наличии);</w:t>
      </w:r>
    </w:p>
    <w:p w:rsidR="003B5E88" w:rsidRDefault="003B5E88" w:rsidP="003B5E88">
      <w:pPr>
        <w:jc w:val="both"/>
      </w:pPr>
      <w:bookmarkStart w:id="6" w:name="z166"/>
      <w:bookmarkEnd w:id="5"/>
      <w:r>
        <w:rPr>
          <w:color w:val="000000"/>
        </w:rPr>
        <w:t xml:space="preserve">       6) справку о состоянии здоровья по форме, утвержденной приказом исполняющего обязанности Министра здравоохранения Республики Казахстан от 30 октября 2020 года № ҚР ДСМ-175/2020 "Об утверждении форм учетной документации в области здравоохранения" (зарегистрирован в Реестре государственной регистрации нормативных правовых актов под № 21579);</w:t>
      </w:r>
    </w:p>
    <w:p w:rsidR="003B5E88" w:rsidRDefault="003B5E88" w:rsidP="003B5E88">
      <w:pPr>
        <w:jc w:val="both"/>
      </w:pPr>
      <w:bookmarkStart w:id="7" w:name="z167"/>
      <w:bookmarkEnd w:id="6"/>
      <w:r>
        <w:rPr>
          <w:color w:val="000000"/>
        </w:rPr>
        <w:t xml:space="preserve">      </w:t>
      </w:r>
      <w:r>
        <w:rPr>
          <w:color w:val="000000"/>
        </w:rPr>
        <w:tab/>
        <w:t>7) справку с психоневрологической организации;</w:t>
      </w:r>
    </w:p>
    <w:p w:rsidR="003B5E88" w:rsidRDefault="003B5E88" w:rsidP="003B5E88">
      <w:pPr>
        <w:jc w:val="both"/>
      </w:pPr>
      <w:bookmarkStart w:id="8" w:name="z168"/>
      <w:bookmarkEnd w:id="7"/>
      <w:r>
        <w:rPr>
          <w:color w:val="000000"/>
        </w:rPr>
        <w:t xml:space="preserve">      </w:t>
      </w:r>
      <w:r>
        <w:rPr>
          <w:color w:val="000000"/>
        </w:rPr>
        <w:tab/>
        <w:t>8) справку с наркологической организации;</w:t>
      </w:r>
    </w:p>
    <w:p w:rsidR="003B5E88" w:rsidRDefault="003B5E88" w:rsidP="003B5E88">
      <w:pPr>
        <w:jc w:val="both"/>
      </w:pPr>
      <w:bookmarkStart w:id="9" w:name="z169"/>
      <w:bookmarkEnd w:id="8"/>
      <w:r>
        <w:rPr>
          <w:color w:val="000000"/>
        </w:rPr>
        <w:t xml:space="preserve">      </w:t>
      </w:r>
      <w:r>
        <w:rPr>
          <w:color w:val="000000"/>
        </w:rPr>
        <w:tab/>
        <w:t>9) сертификат Национального квалификационного тестирования (далее - НКТ) или удостоверение о наличии квалификационной категории педагога-модератора, педагога-эксперта, педагога-исследователя, педагога-мастера (при наличии);</w:t>
      </w:r>
    </w:p>
    <w:p w:rsidR="003B5E88" w:rsidRPr="007F2053" w:rsidRDefault="003B5E88" w:rsidP="007F2053">
      <w:pPr>
        <w:jc w:val="both"/>
        <w:rPr>
          <w:rFonts w:cs="Times New Roman"/>
          <w:szCs w:val="28"/>
        </w:rPr>
      </w:pPr>
      <w:bookmarkStart w:id="10" w:name="z170"/>
      <w:bookmarkEnd w:id="9"/>
      <w:r>
        <w:rPr>
          <w:color w:val="000000"/>
        </w:rPr>
        <w:lastRenderedPageBreak/>
        <w:t xml:space="preserve">       10) заполненный Оценочный лист кандидата на вакантную или временно вакантную должность педагога по форме согласно приложению 11</w:t>
      </w:r>
      <w:r>
        <w:rPr>
          <w:color w:val="000000"/>
          <w:lang w:val="kk-KZ"/>
        </w:rPr>
        <w:t xml:space="preserve"> к Правилам</w:t>
      </w:r>
      <w:r>
        <w:rPr>
          <w:color w:val="000000"/>
        </w:rPr>
        <w:t>.</w:t>
      </w:r>
      <w:bookmarkEnd w:id="10"/>
      <w:r>
        <w:rPr>
          <w:rFonts w:cs="Times New Roman"/>
          <w:szCs w:val="28"/>
        </w:rPr>
        <w:t xml:space="preserve"> </w:t>
      </w:r>
    </w:p>
    <w:p w:rsidR="003B5E88" w:rsidRPr="007F2053" w:rsidRDefault="003B5E88" w:rsidP="003B5E88">
      <w:pPr>
        <w:jc w:val="left"/>
        <w:rPr>
          <w:rFonts w:cs="Times New Roman"/>
          <w:b/>
          <w:szCs w:val="28"/>
        </w:rPr>
      </w:pPr>
      <w:r w:rsidRPr="007F2053">
        <w:rPr>
          <w:rFonts w:cs="Times New Roman"/>
          <w:b/>
          <w:szCs w:val="28"/>
        </w:rPr>
        <w:t>Должностные обязанности: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организует методическое обеспечение деятел</w:t>
      </w:r>
      <w:r w:rsidRPr="003B5E88">
        <w:rPr>
          <w:rFonts w:cs="Times New Roman"/>
          <w:szCs w:val="28"/>
        </w:rPr>
        <w:t>ьности организации образования;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составляет учебные, учебно-</w:t>
      </w:r>
      <w:r w:rsidRPr="003B5E88">
        <w:rPr>
          <w:rFonts w:cs="Times New Roman"/>
          <w:szCs w:val="28"/>
        </w:rPr>
        <w:t>тематические планы и программы;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участвует в выборе (разработке) обра</w:t>
      </w:r>
      <w:r w:rsidRPr="003B5E88">
        <w:rPr>
          <w:rFonts w:cs="Times New Roman"/>
          <w:szCs w:val="28"/>
        </w:rPr>
        <w:t>зовательных программ для детей;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составляет сетку</w:t>
      </w:r>
      <w:r w:rsidRPr="003B5E88">
        <w:rPr>
          <w:rFonts w:cs="Times New Roman"/>
          <w:szCs w:val="28"/>
        </w:rPr>
        <w:t xml:space="preserve"> занятий по возрастным группам;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оказывает помощь в определении содержания, форм, методов и</w:t>
      </w:r>
      <w:r w:rsidRPr="003B5E88">
        <w:rPr>
          <w:rFonts w:cs="Times New Roman"/>
          <w:szCs w:val="28"/>
        </w:rPr>
        <w:t xml:space="preserve"> средств обучения и воспитания;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организует разработку, рецензирование и подготовку к утверждению учебно-мето</w:t>
      </w:r>
      <w:r w:rsidRPr="003B5E88">
        <w:rPr>
          <w:rFonts w:cs="Times New Roman"/>
          <w:szCs w:val="28"/>
        </w:rPr>
        <w:t>дической документации, пособий;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обеспечивает выявление, изучение, распространение и внедрение иннова</w:t>
      </w:r>
      <w:r w:rsidRPr="003B5E88">
        <w:rPr>
          <w:rFonts w:cs="Times New Roman"/>
          <w:szCs w:val="28"/>
        </w:rPr>
        <w:t>ционного педагогического опыта;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организует комплектование групп учебным</w:t>
      </w:r>
      <w:r w:rsidRPr="003B5E88">
        <w:rPr>
          <w:rFonts w:cs="Times New Roman"/>
          <w:szCs w:val="28"/>
        </w:rPr>
        <w:t>и пособиями, играми, игрушками;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анализирует состояние учебно-методи</w:t>
      </w:r>
      <w:r w:rsidRPr="003B5E88">
        <w:rPr>
          <w:rFonts w:cs="Times New Roman"/>
          <w:szCs w:val="28"/>
        </w:rPr>
        <w:t>ческой и воспитательной работы;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проводит для воспитателей занятия, мастер-классы, семинары, индивидуальные и групповые консультации, выставки, конкурсы, организует </w:t>
      </w:r>
      <w:r w:rsidRPr="003B5E88">
        <w:rPr>
          <w:rFonts w:cs="Times New Roman"/>
          <w:szCs w:val="28"/>
        </w:rPr>
        <w:t>работу творческих групп;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формирует банк данных учебно-педагогической и методической литературы, своевременно оформляет у</w:t>
      </w:r>
      <w:r w:rsidRPr="003B5E88">
        <w:rPr>
          <w:rFonts w:cs="Times New Roman"/>
          <w:szCs w:val="28"/>
        </w:rPr>
        <w:t>четную и отчетную документацию;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координирует взаимодействие воспитателей, психолога, логопеда, музыкального руководителя, д</w:t>
      </w:r>
      <w:r w:rsidRPr="003B5E88">
        <w:rPr>
          <w:rFonts w:cs="Times New Roman"/>
          <w:szCs w:val="28"/>
        </w:rPr>
        <w:t>ругих специалистов организации;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координирует деятельность службы психолого-педагогического сопровождения детей с особыми </w:t>
      </w:r>
      <w:r w:rsidRPr="003B5E88">
        <w:rPr>
          <w:rFonts w:cs="Times New Roman"/>
          <w:szCs w:val="28"/>
        </w:rPr>
        <w:t>образовательными потребностями;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вносит рекомендации по подбору кадров на должности воспитателей, их помощников и их поощ</w:t>
      </w:r>
      <w:r w:rsidRPr="003B5E88">
        <w:rPr>
          <w:rFonts w:cs="Times New Roman"/>
          <w:szCs w:val="28"/>
        </w:rPr>
        <w:t>рении;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координирует работу по повышению квалификации и по присвоению (подтверждению) квалификационных к</w:t>
      </w:r>
      <w:r w:rsidR="007F2053">
        <w:rPr>
          <w:rFonts w:cs="Times New Roman"/>
          <w:szCs w:val="28"/>
        </w:rPr>
        <w:t>атегорий, аттестации педагогов.</w:t>
      </w:r>
    </w:p>
    <w:p w:rsidR="003B5E88" w:rsidRPr="007F2053" w:rsidRDefault="007F2053" w:rsidP="003B5E88">
      <w:pPr>
        <w:jc w:val="left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     Должен знать: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Конституцию Республики Казахстан, законы Республики Казахстан "Об образовании", "О статусе педагога", "О противодействии коррупции" и иные нормативные правовые акты, определяющие направления и пе</w:t>
      </w:r>
      <w:r w:rsidRPr="003B5E88">
        <w:rPr>
          <w:rFonts w:cs="Times New Roman"/>
          <w:szCs w:val="28"/>
        </w:rPr>
        <w:t>рспективы развития образования;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государственный общеобя</w:t>
      </w:r>
      <w:r w:rsidRPr="003B5E88">
        <w:rPr>
          <w:rFonts w:cs="Times New Roman"/>
          <w:szCs w:val="28"/>
        </w:rPr>
        <w:t>зательный стандарт образования;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принципы дидактики, основы педагогики, психологии, общие и частные </w:t>
      </w:r>
      <w:r w:rsidRPr="003B5E88">
        <w:rPr>
          <w:rFonts w:cs="Times New Roman"/>
          <w:szCs w:val="28"/>
        </w:rPr>
        <w:t>методики воспитания и обучения;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</w:t>
      </w:r>
      <w:r w:rsidRPr="003B5E88">
        <w:rPr>
          <w:rFonts w:cs="Times New Roman"/>
          <w:szCs w:val="28"/>
        </w:rPr>
        <w:t xml:space="preserve">    нормы педагогической этики;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основы трудового законодательства, правила внутреннего трудового распорядка, безопасности и охраны труда, противопожарной защи</w:t>
      </w:r>
      <w:r w:rsidRPr="003B5E88">
        <w:rPr>
          <w:rFonts w:cs="Times New Roman"/>
          <w:szCs w:val="28"/>
        </w:rPr>
        <w:t>ты, санитарные правила и нормы;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принципы систематизации методическ</w:t>
      </w:r>
      <w:r w:rsidR="007F2053">
        <w:rPr>
          <w:rFonts w:cs="Times New Roman"/>
          <w:szCs w:val="28"/>
        </w:rPr>
        <w:t>их и информационных материалов.</w:t>
      </w:r>
    </w:p>
    <w:p w:rsidR="003B5E88" w:rsidRPr="007F2053" w:rsidRDefault="007F2053" w:rsidP="003B5E88">
      <w:pPr>
        <w:jc w:val="left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      </w:t>
      </w:r>
      <w:r w:rsidR="003B5E88" w:rsidRPr="007F2053">
        <w:rPr>
          <w:rFonts w:cs="Times New Roman"/>
          <w:b/>
          <w:szCs w:val="28"/>
        </w:rPr>
        <w:t>Требован</w:t>
      </w:r>
      <w:r>
        <w:rPr>
          <w:rFonts w:cs="Times New Roman"/>
          <w:b/>
          <w:szCs w:val="28"/>
        </w:rPr>
        <w:t>ия к квалификации: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lastRenderedPageBreak/>
        <w:t xml:space="preserve">      высшее и (или) послевузовское педагогическое образование по профилю без предъявления требований к стажу работы или иное профессиональное образование по соответствующему профилю или документ, подтверждающий педагогическую переподготовку или техническое и профессиональное образование по соответствующему профилю, стаж педагогической работы в дошкольных организациях: для городской местности - не менее 3 лет, для сельск</w:t>
      </w:r>
      <w:r w:rsidRPr="003B5E88">
        <w:rPr>
          <w:rFonts w:cs="Times New Roman"/>
          <w:szCs w:val="28"/>
        </w:rPr>
        <w:t>ой местности - не менее 1 года;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и (или) для педагога – мастера при наличии высшего и (или) послевузовского педагогического образования стаж педагогической работы в дошкольных организациях: для городской местности - не менее 5 лет, для сельс</w:t>
      </w:r>
      <w:r w:rsidR="007F2053">
        <w:rPr>
          <w:rFonts w:cs="Times New Roman"/>
          <w:szCs w:val="28"/>
        </w:rPr>
        <w:t>кой местности - не менее 3 лет;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и (или) для педагога-модератора, педагога-эксперта, педагога-исследователя при наличии технического и профессионального образования по соответствующему профилю стаж педагогической работы в дошкольных организациях: для городской местности - не менее 5 лет, для сельской местности - не менее 3 ле</w:t>
      </w:r>
      <w:r w:rsidRPr="003B5E88">
        <w:rPr>
          <w:rFonts w:cs="Times New Roman"/>
          <w:szCs w:val="28"/>
        </w:rPr>
        <w:t>т.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13. Требования к квалификации с определение</w:t>
      </w:r>
      <w:r w:rsidRPr="003B5E88">
        <w:rPr>
          <w:rFonts w:cs="Times New Roman"/>
          <w:szCs w:val="28"/>
        </w:rPr>
        <w:t>м профессиональных компетенций:</w:t>
      </w:r>
    </w:p>
    <w:p w:rsidR="003B5E88" w:rsidRPr="003B5E88" w:rsidRDefault="00D60478" w:rsidP="003B5E88">
      <w:pPr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1) "методист</w:t>
      </w:r>
      <w:r w:rsidR="003B5E88" w:rsidRPr="003B5E88">
        <w:rPr>
          <w:rFonts w:cs="Times New Roman"/>
          <w:szCs w:val="28"/>
        </w:rPr>
        <w:t>":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должен отвечать общим требованиям, предъявляемым методисту ДО: знать содержание и структуру Типового учебного плана, Типовой учебной программы, методику дошкольного воспитания и обучения, планировать и организовывать воспитательно-образовательный процесс с учетом психолого</w:t>
      </w:r>
      <w:r w:rsidRPr="003B5E88">
        <w:rPr>
          <w:rFonts w:cs="Times New Roman"/>
          <w:szCs w:val="28"/>
        </w:rPr>
        <w:t>-возрастных особенностей детей;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разрабатывать годовой план и организов</w:t>
      </w:r>
      <w:r w:rsidRPr="003B5E88">
        <w:rPr>
          <w:rFonts w:cs="Times New Roman"/>
          <w:szCs w:val="28"/>
        </w:rPr>
        <w:t>ывать методическую работу в ДО;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проводить мониторинг качества р</w:t>
      </w:r>
      <w:r w:rsidRPr="003B5E88">
        <w:rPr>
          <w:rFonts w:cs="Times New Roman"/>
          <w:szCs w:val="28"/>
        </w:rPr>
        <w:t>азвития умений и навыков детей;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организовывать мероприятия на уровне организации образования; пользоваться информационно-</w:t>
      </w:r>
      <w:r w:rsidRPr="003B5E88">
        <w:rPr>
          <w:rFonts w:cs="Times New Roman"/>
          <w:szCs w:val="28"/>
        </w:rPr>
        <w:t>коммуникационными технологиями;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2) "педагог-модератор":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должен отвечать общим требованиям, предъявляемым к к</w:t>
      </w:r>
      <w:r w:rsidRPr="003B5E88">
        <w:rPr>
          <w:rFonts w:cs="Times New Roman"/>
          <w:szCs w:val="28"/>
        </w:rPr>
        <w:t>валификации "педагог", а также: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знать методику дош</w:t>
      </w:r>
      <w:r w:rsidRPr="003B5E88">
        <w:rPr>
          <w:rFonts w:cs="Times New Roman"/>
          <w:szCs w:val="28"/>
        </w:rPr>
        <w:t>кольного воспитания и обучения;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разрабатыв</w:t>
      </w:r>
      <w:r w:rsidRPr="003B5E88">
        <w:rPr>
          <w:rFonts w:cs="Times New Roman"/>
          <w:szCs w:val="28"/>
        </w:rPr>
        <w:t>ать годовой план и циклограмму;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применять иннов</w:t>
      </w:r>
      <w:r w:rsidRPr="003B5E88">
        <w:rPr>
          <w:rFonts w:cs="Times New Roman"/>
          <w:szCs w:val="28"/>
        </w:rPr>
        <w:t>ационные методики и технологии;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организовывать работу методических объединений, подготовку и про</w:t>
      </w:r>
      <w:r w:rsidRPr="003B5E88">
        <w:rPr>
          <w:rFonts w:cs="Times New Roman"/>
          <w:szCs w:val="28"/>
        </w:rPr>
        <w:t>ведение семинаров, конференций;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оказывать методическую помощь педагогам по применению иннов</w:t>
      </w:r>
      <w:r w:rsidRPr="003B5E88">
        <w:rPr>
          <w:rFonts w:cs="Times New Roman"/>
          <w:szCs w:val="28"/>
        </w:rPr>
        <w:t>ационных технологий в практике;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повышать свою</w:t>
      </w:r>
      <w:r w:rsidRPr="003B5E88">
        <w:rPr>
          <w:rFonts w:cs="Times New Roman"/>
          <w:szCs w:val="28"/>
        </w:rPr>
        <w:t xml:space="preserve"> профессиональную квалификацию;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пользоваться информационно-</w:t>
      </w:r>
      <w:r w:rsidRPr="003B5E88">
        <w:rPr>
          <w:rFonts w:cs="Times New Roman"/>
          <w:szCs w:val="28"/>
        </w:rPr>
        <w:t>коммуникационными технологиями;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3) "педагог-эксперт":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должен отвечать общим требованиям, предъявляемым квалификаци</w:t>
      </w:r>
      <w:r w:rsidRPr="003B5E88">
        <w:rPr>
          <w:rFonts w:cs="Times New Roman"/>
          <w:szCs w:val="28"/>
        </w:rPr>
        <w:t>и "педагог-модератор", а также: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составл</w:t>
      </w:r>
      <w:r w:rsidRPr="003B5E88">
        <w:rPr>
          <w:rFonts w:cs="Times New Roman"/>
          <w:szCs w:val="28"/>
        </w:rPr>
        <w:t>ять годовой план и циклограммы;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lastRenderedPageBreak/>
        <w:t xml:space="preserve">      анализировать организ</w:t>
      </w:r>
      <w:r w:rsidRPr="003B5E88">
        <w:rPr>
          <w:rFonts w:cs="Times New Roman"/>
          <w:szCs w:val="28"/>
        </w:rPr>
        <w:t>ацию образовательного процесса;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обеспечивать участие воспитателей в районных, городс</w:t>
      </w:r>
      <w:r w:rsidRPr="003B5E88">
        <w:rPr>
          <w:rFonts w:cs="Times New Roman"/>
          <w:szCs w:val="28"/>
        </w:rPr>
        <w:t>ких профессиональных конкурсах;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организовывать работу методических объединений, педагогических с</w:t>
      </w:r>
      <w:r w:rsidRPr="003B5E88">
        <w:rPr>
          <w:rFonts w:cs="Times New Roman"/>
          <w:szCs w:val="28"/>
        </w:rPr>
        <w:t>оветов, семинаров, конференции;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организовывать повыш</w:t>
      </w:r>
      <w:r w:rsidRPr="003B5E88">
        <w:rPr>
          <w:rFonts w:cs="Times New Roman"/>
          <w:szCs w:val="28"/>
        </w:rPr>
        <w:t>ение квалификации педагогов;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обобщать собственный и опыт педагогов организации на уровне района/города, пользоваться информационно-</w:t>
      </w:r>
      <w:r w:rsidRPr="003B5E88">
        <w:rPr>
          <w:rFonts w:cs="Times New Roman"/>
          <w:szCs w:val="28"/>
        </w:rPr>
        <w:t>коммуникационными технологиями;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</w:t>
      </w:r>
      <w:r w:rsidRPr="003B5E88">
        <w:rPr>
          <w:rFonts w:cs="Times New Roman"/>
          <w:szCs w:val="28"/>
        </w:rPr>
        <w:t xml:space="preserve">    4) "педагог-исследователь":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должен отвечать общим требованиям, предъявляемым к квалифика</w:t>
      </w:r>
      <w:r w:rsidRPr="003B5E88">
        <w:rPr>
          <w:rFonts w:cs="Times New Roman"/>
          <w:szCs w:val="28"/>
        </w:rPr>
        <w:t>ции "педагог-эксперт", а также: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участвовать в деятельности районных, городских методических объед</w:t>
      </w:r>
      <w:r w:rsidRPr="003B5E88">
        <w:rPr>
          <w:rFonts w:cs="Times New Roman"/>
          <w:szCs w:val="28"/>
        </w:rPr>
        <w:t>инений, семинаров, конференций;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развивать исследовательскую компетентность педа</w:t>
      </w:r>
      <w:r w:rsidRPr="003B5E88">
        <w:rPr>
          <w:rFonts w:cs="Times New Roman"/>
          <w:szCs w:val="28"/>
        </w:rPr>
        <w:t>гогов;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обеспечивать участие педагогов в </w:t>
      </w:r>
      <w:r w:rsidRPr="003B5E88">
        <w:rPr>
          <w:rFonts w:cs="Times New Roman"/>
          <w:szCs w:val="28"/>
        </w:rPr>
        <w:t>городских, областных конкурсах;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представлять опыт методической работы на районном,</w:t>
      </w:r>
      <w:r w:rsidRPr="003B5E88">
        <w:rPr>
          <w:rFonts w:cs="Times New Roman"/>
          <w:szCs w:val="28"/>
        </w:rPr>
        <w:t xml:space="preserve"> городском и областном уровнях;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</w:t>
      </w:r>
      <w:r w:rsidRPr="003B5E88">
        <w:rPr>
          <w:rFonts w:cs="Times New Roman"/>
          <w:szCs w:val="28"/>
        </w:rPr>
        <w:t xml:space="preserve">   практиковать наставничество;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развивать навыки публичных выступлений и взаи</w:t>
      </w:r>
      <w:r w:rsidR="007F2053">
        <w:rPr>
          <w:rFonts w:cs="Times New Roman"/>
          <w:szCs w:val="28"/>
        </w:rPr>
        <w:t>модействия с аудиторией;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осуществлять творческий поиск применения современных методик воспитания и обуче</w:t>
      </w:r>
      <w:r w:rsidRPr="003B5E88">
        <w:rPr>
          <w:rFonts w:cs="Times New Roman"/>
          <w:szCs w:val="28"/>
        </w:rPr>
        <w:t>ния детей дошкольного возраста;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иметь методические разработки по дошкольному воспитанию и обучению, получивших одобрение на областном учеб</w:t>
      </w:r>
      <w:r w:rsidRPr="003B5E88">
        <w:rPr>
          <w:rFonts w:cs="Times New Roman"/>
          <w:szCs w:val="28"/>
        </w:rPr>
        <w:t>но-методическом совете;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5) "педагог-мастер":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должен отвечать общим требованиям, предъявляемым к квалификации "п</w:t>
      </w:r>
      <w:r w:rsidRPr="003B5E88">
        <w:rPr>
          <w:rFonts w:cs="Times New Roman"/>
          <w:szCs w:val="28"/>
        </w:rPr>
        <w:t>едагог-исследователь", а также: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участвовать в деятельности методических семинаров и конференций республиканского и междунаро</w:t>
      </w:r>
      <w:r w:rsidRPr="003B5E88">
        <w:rPr>
          <w:rFonts w:cs="Times New Roman"/>
          <w:szCs w:val="28"/>
        </w:rPr>
        <w:t>дного уровней;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разрабатывать учебные программы,</w:t>
      </w:r>
      <w:r w:rsidRPr="003B5E88">
        <w:rPr>
          <w:rFonts w:cs="Times New Roman"/>
          <w:szCs w:val="28"/>
        </w:rPr>
        <w:t xml:space="preserve"> методики обучения, воспитания;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обеспечивать участие воспитателей в област</w:t>
      </w:r>
      <w:r w:rsidRPr="003B5E88">
        <w:rPr>
          <w:rFonts w:cs="Times New Roman"/>
          <w:szCs w:val="28"/>
        </w:rPr>
        <w:t>ных, республиканских конкурсах;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практиковать наставничество и определять стратегию развит</w:t>
      </w:r>
      <w:r w:rsidRPr="003B5E88">
        <w:rPr>
          <w:rFonts w:cs="Times New Roman"/>
          <w:szCs w:val="28"/>
        </w:rPr>
        <w:t>ия в педагогическом сообществе;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иметь методические материалы, получивших одобрение на областном учебно-методическом совете и Республиканским учебно-метод</w:t>
      </w:r>
      <w:r w:rsidRPr="003B5E88">
        <w:rPr>
          <w:rFonts w:cs="Times New Roman"/>
          <w:szCs w:val="28"/>
        </w:rPr>
        <w:t>ическим советом (далее – РУМС);</w:t>
      </w:r>
    </w:p>
    <w:p w:rsidR="003B5E88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обеспечивать развитие н</w:t>
      </w:r>
      <w:r w:rsidRPr="003B5E88">
        <w:rPr>
          <w:rFonts w:cs="Times New Roman"/>
          <w:szCs w:val="28"/>
        </w:rPr>
        <w:t>авыков научного проектирования;</w:t>
      </w:r>
    </w:p>
    <w:p w:rsidR="002532BD" w:rsidRPr="003B5E88" w:rsidRDefault="003B5E88" w:rsidP="003B5E88">
      <w:pPr>
        <w:jc w:val="left"/>
        <w:rPr>
          <w:rFonts w:cs="Times New Roman"/>
          <w:szCs w:val="28"/>
        </w:rPr>
      </w:pPr>
      <w:r w:rsidRPr="003B5E88">
        <w:rPr>
          <w:rFonts w:cs="Times New Roman"/>
          <w:szCs w:val="28"/>
        </w:rPr>
        <w:t xml:space="preserve">      осуществлять наставничество и планировать развитие сети профессионального сообщества на уровне области, являться участником республиканских и международных конкурсов.</w:t>
      </w:r>
    </w:p>
    <w:sectPr w:rsidR="002532BD" w:rsidRPr="003B5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E88"/>
    <w:rsid w:val="00020753"/>
    <w:rsid w:val="0005771F"/>
    <w:rsid w:val="00112B86"/>
    <w:rsid w:val="00144D63"/>
    <w:rsid w:val="00154A6B"/>
    <w:rsid w:val="001D09A7"/>
    <w:rsid w:val="00212A02"/>
    <w:rsid w:val="002532BD"/>
    <w:rsid w:val="003B5E88"/>
    <w:rsid w:val="005B5E4F"/>
    <w:rsid w:val="005E0EEA"/>
    <w:rsid w:val="006514EE"/>
    <w:rsid w:val="00781C28"/>
    <w:rsid w:val="007975F9"/>
    <w:rsid w:val="007F2053"/>
    <w:rsid w:val="0084486B"/>
    <w:rsid w:val="008F079E"/>
    <w:rsid w:val="00A2178F"/>
    <w:rsid w:val="00A464D6"/>
    <w:rsid w:val="00A762FE"/>
    <w:rsid w:val="00A8736F"/>
    <w:rsid w:val="00A947A2"/>
    <w:rsid w:val="00AC5340"/>
    <w:rsid w:val="00B17C84"/>
    <w:rsid w:val="00C6000F"/>
    <w:rsid w:val="00CF7C2B"/>
    <w:rsid w:val="00D14874"/>
    <w:rsid w:val="00D526FA"/>
    <w:rsid w:val="00D60478"/>
    <w:rsid w:val="00DD0941"/>
    <w:rsid w:val="00DE08E9"/>
    <w:rsid w:val="00E1650A"/>
    <w:rsid w:val="00E85C4E"/>
    <w:rsid w:val="00F44221"/>
    <w:rsid w:val="00FE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782CE"/>
  <w15:chartTrackingRefBased/>
  <w15:docId w15:val="{186C9AC6-6A04-4EEA-ACF8-C851BD9DB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1362</Words>
  <Characters>7766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2023-12-12T05:06:00Z</dcterms:created>
  <dcterms:modified xsi:type="dcterms:W3CDTF">2023-12-12T05:52:00Z</dcterms:modified>
</cp:coreProperties>
</file>